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38B9" w:rsidRPr="00A37B03" w:rsidRDefault="000338B9" w:rsidP="000338B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Hlk131578395"/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Сбор коммерческих предложений на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услуг</w:t>
      </w:r>
    </w:p>
    <w:p w:rsidR="000338B9" w:rsidRPr="00A37B03" w:rsidRDefault="000338B9" w:rsidP="000338B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</w:p>
    <w:p w:rsidR="000338B9" w:rsidRDefault="000338B9" w:rsidP="000338B9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0338B9" w:rsidRPr="00A016DA" w:rsidRDefault="000338B9" w:rsidP="003C5329">
      <w:pPr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–ГАУ ВО «Мой бизнес»</w:t>
      </w:r>
      <w:r w:rsidR="003C53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</w:t>
      </w:r>
      <w:r w:rsidR="003C5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инноваций социальной сферы Волгоградской области (далее – ЦИСС).</w:t>
      </w:r>
    </w:p>
    <w:p w:rsidR="000338B9" w:rsidRDefault="000338B9" w:rsidP="005416BF">
      <w:pPr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2.    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Услуга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оказывается на основании заявки на получение государственной поддержки субъектам малого и среднего предпринимательства, осуществляющим свою деятельность на территории Волгоградской области</w:t>
      </w:r>
      <w:bookmarkEnd w:id="0"/>
      <w:r w:rsidR="00541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416BF" w:rsidRDefault="005416BF" w:rsidP="005416BF">
      <w:pPr>
        <w:ind w:right="4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16BF" w:rsidRPr="00C21135" w:rsidRDefault="005416BF" w:rsidP="005416BF">
      <w:pPr>
        <w:pStyle w:val="a4"/>
        <w:spacing w:after="0"/>
        <w:ind w:left="0"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211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услуг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Pr="00C211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5416BF" w:rsidRPr="00C21135" w:rsidRDefault="005416BF" w:rsidP="005416BF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1135">
        <w:rPr>
          <w:rFonts w:ascii="Times New Roman" w:hAnsi="Times New Roman" w:cs="Times New Roman"/>
          <w:sz w:val="24"/>
          <w:szCs w:val="24"/>
          <w:shd w:val="clear" w:color="auto" w:fill="FFFFFF"/>
        </w:rPr>
        <w:t>3.1 Исполнитель разрабатывает и согласовывает с Заказчиком спикеров и программу мастер-класса, которая должна включать обучение и информирование МСП по следующим темам:</w:t>
      </w:r>
    </w:p>
    <w:p w:rsidR="005416BF" w:rsidRPr="00C21135" w:rsidRDefault="005416BF" w:rsidP="005416BF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1135">
        <w:rPr>
          <w:rFonts w:ascii="Times New Roman" w:hAnsi="Times New Roman" w:cs="Times New Roman"/>
          <w:sz w:val="24"/>
          <w:szCs w:val="24"/>
          <w:shd w:val="clear" w:color="auto" w:fill="FFFFFF"/>
        </w:rPr>
        <w:t>- Секреты продающего профиля для социального бизнеса в социальных сетях;</w:t>
      </w:r>
    </w:p>
    <w:p w:rsidR="005416BF" w:rsidRPr="00C21135" w:rsidRDefault="005416BF" w:rsidP="005416BF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1135">
        <w:rPr>
          <w:rFonts w:ascii="Times New Roman" w:hAnsi="Times New Roman" w:cs="Times New Roman"/>
          <w:sz w:val="24"/>
          <w:szCs w:val="24"/>
          <w:shd w:val="clear" w:color="auto" w:fill="FFFFFF"/>
        </w:rPr>
        <w:t>- Контент план (как заинтересовать аудиторию);</w:t>
      </w:r>
    </w:p>
    <w:p w:rsidR="005416BF" w:rsidRPr="00C21135" w:rsidRDefault="005416BF" w:rsidP="005416BF">
      <w:pPr>
        <w:pStyle w:val="a4"/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1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211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Работа с клиентами;</w:t>
      </w:r>
    </w:p>
    <w:p w:rsidR="005416BF" w:rsidRPr="00C21135" w:rsidRDefault="005416BF" w:rsidP="005416BF">
      <w:pPr>
        <w:pStyle w:val="a4"/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11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Обзор полезных сервисов;</w:t>
      </w:r>
    </w:p>
    <w:p w:rsidR="005416BF" w:rsidRPr="00C21135" w:rsidRDefault="005416BF" w:rsidP="005416BF">
      <w:pPr>
        <w:pStyle w:val="a4"/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11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Чек лист для анализа профиля в социальной сети.</w:t>
      </w:r>
    </w:p>
    <w:p w:rsidR="005416BF" w:rsidRPr="00C21135" w:rsidRDefault="005416BF" w:rsidP="005416BF">
      <w:pPr>
        <w:pStyle w:val="a4"/>
        <w:ind w:left="0" w:right="-1"/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21135">
        <w:rPr>
          <w:rFonts w:ascii="Times New Roman" w:hAnsi="Times New Roman" w:cs="Times New Roman"/>
          <w:sz w:val="24"/>
          <w:szCs w:val="24"/>
        </w:rPr>
        <w:t>Перечень тем может быть дополнен иными темами или изменен по согласованию с Заказчиком.</w:t>
      </w:r>
    </w:p>
    <w:p w:rsidR="005416BF" w:rsidRDefault="005416BF" w:rsidP="005416BF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16BF" w:rsidRPr="00C21135" w:rsidRDefault="005416BF" w:rsidP="005416BF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1135">
        <w:rPr>
          <w:rFonts w:ascii="Times New Roman" w:hAnsi="Times New Roman" w:cs="Times New Roman"/>
          <w:sz w:val="24"/>
          <w:szCs w:val="24"/>
          <w:shd w:val="clear" w:color="auto" w:fill="FFFFFF"/>
        </w:rPr>
        <w:t>3.2    </w:t>
      </w:r>
      <w:r w:rsidRPr="00C211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проведения мероприятий</w:t>
      </w:r>
      <w:r w:rsidRPr="00C21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31.10.2023 включительно. Фактические сроки проведения согласовываются сторонами не позднее 3-х рабочих дней с момента заключения договора. График проведения мастер-класса может быть скорректирован по инициативе сторон, но не менее чем за 10 календарных дней до даты проведения мастер-класса.</w:t>
      </w:r>
    </w:p>
    <w:p w:rsidR="005416BF" w:rsidRDefault="005416BF" w:rsidP="005416BF">
      <w:pPr>
        <w:pStyle w:val="a4"/>
        <w:spacing w:after="0"/>
        <w:ind w:left="0" w:right="-56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16BF" w:rsidRPr="008F73ED" w:rsidRDefault="005416BF" w:rsidP="005416BF">
      <w:pPr>
        <w:pStyle w:val="a4"/>
        <w:spacing w:after="0"/>
        <w:ind w:left="0" w:right="-56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F73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Количество мастер-классов – 2 одинаковых мероприятия</w:t>
      </w:r>
    </w:p>
    <w:p w:rsidR="005416BF" w:rsidRPr="00293F5A" w:rsidRDefault="005416BF" w:rsidP="005416BF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38B9" w:rsidRDefault="000338B9" w:rsidP="000338B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Hlk131578441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Участники мероприятия и их общее количество: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338B9" w:rsidRDefault="000338B9" w:rsidP="000338B9">
      <w:pPr>
        <w:tabs>
          <w:tab w:val="left" w:pos="284"/>
        </w:tabs>
        <w:contextualSpacing/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733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Количество получателей </w:t>
      </w:r>
      <w:r w:rsidRPr="00CE61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комплексной</w:t>
      </w:r>
      <w:r w:rsidRPr="006733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услуги</w:t>
      </w:r>
      <w:r w:rsidRPr="006733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(субъекты МСП): </w:t>
      </w:r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60 </w:t>
      </w:r>
      <w:r w:rsidRPr="006733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уникальных субъектов МСП</w:t>
      </w:r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73391">
        <w:rPr>
          <w:rFonts w:ascii="Times New Roman" w:hAnsi="Times New Roman" w:cs="Times New Roman"/>
          <w:sz w:val="24"/>
          <w:szCs w:val="24"/>
        </w:rPr>
        <w:t>ведущих деятельность в области социального предпринимательства на территории Волгоградской области и (или) заинтересованных в осуществлении деятельности в области социального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, которые приняли участие в </w:t>
      </w:r>
      <w:r w:rsidRPr="00CE6143">
        <w:rPr>
          <w:rFonts w:ascii="Times New Roman" w:hAnsi="Times New Roman" w:cs="Times New Roman"/>
          <w:color w:val="000000"/>
          <w:sz w:val="24"/>
          <w:szCs w:val="24"/>
        </w:rPr>
        <w:t>фотосессии для бизнес-аккаунта в социальных сетях.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339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не менее 12 месяцев на момент подачи заявления на предоставление услуги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</w:t>
      </w:r>
      <w:r w:rsidR="003C53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338B9" w:rsidRPr="00673391" w:rsidRDefault="000338B9" w:rsidP="000338B9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38B9" w:rsidRDefault="000338B9" w:rsidP="000338B9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Формат мероприятий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смешанный офлайн/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лайн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мастер-класс.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Продолжительность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каждого мастер-класса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менее 2-х часов. График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каждого мастер-класса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утверждается Заказчиком в момент заключения договора и может быть изменен по согласованию сторон, но не менее чем за 7 календарных дней до даты проведения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мастер-класса.</w:t>
      </w:r>
    </w:p>
    <w:p w:rsidR="000338B9" w:rsidRPr="008D07CE" w:rsidRDefault="000338B9" w:rsidP="000338B9">
      <w:pPr>
        <w:tabs>
          <w:tab w:val="left" w:pos="18"/>
        </w:tabs>
        <w:ind w:left="1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Исполнитель обеспечивает</w:t>
      </w:r>
      <w:r w:rsidRPr="008D0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 помещения, позволяющее одновременно участвовать не менее чем 30 участникам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каждом мероприятии</w:t>
      </w:r>
      <w:r w:rsidRPr="008D07CE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Площадка согласовывается с Заказчиком;</w:t>
      </w:r>
    </w:p>
    <w:p w:rsidR="000338B9" w:rsidRPr="008D07CE" w:rsidRDefault="000338B9" w:rsidP="000338B9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07C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выбирает и согласовывает с Заказчиком онлайн платформу, позволяющую одновременно участвовать не менее чем 30 участникам на каждом мероприятии,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:rsidR="000338B9" w:rsidRPr="008D07CE" w:rsidRDefault="000338B9" w:rsidP="000338B9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8B9" w:rsidRDefault="000338B9" w:rsidP="000338B9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 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организации и проведению </w:t>
      </w:r>
      <w:r w:rsidRPr="004022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мастер-класса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0338B9" w:rsidRDefault="000338B9" w:rsidP="003C5329">
      <w:pPr>
        <w:tabs>
          <w:tab w:val="left" w:pos="447"/>
        </w:tabs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1. 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Исполнитель предоставляет квалифицированных спикеров и экспертов по заявленной на </w:t>
      </w:r>
      <w:r>
        <w:rPr>
          <w:rFonts w:ascii="Times New Roman" w:eastAsia="Calibri" w:hAnsi="Times New Roman" w:cs="Times New Roman"/>
          <w:sz w:val="24"/>
          <w:szCs w:val="24"/>
        </w:rPr>
        <w:t>мастер-классе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 тематике, по согласованию с Заказчиком;</w:t>
      </w:r>
    </w:p>
    <w:p w:rsidR="000338B9" w:rsidRDefault="000338B9" w:rsidP="003C5329">
      <w:pPr>
        <w:tabs>
          <w:tab w:val="left" w:pos="447"/>
        </w:tabs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8D0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обеспечивает</w:t>
      </w:r>
      <w:r w:rsidRPr="008D0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 помещения, позволяющее одновременно участвовать не менее чем 30 участникам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каждом мероприятии;</w:t>
      </w:r>
    </w:p>
    <w:p w:rsidR="000338B9" w:rsidRDefault="000338B9" w:rsidP="003C5329">
      <w:pPr>
        <w:tabs>
          <w:tab w:val="left" w:pos="447"/>
        </w:tabs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836868">
        <w:rPr>
          <w:rFonts w:ascii="Times New Roman" w:eastAsia="Calibri" w:hAnsi="Times New Roman" w:cs="Times New Roman"/>
          <w:sz w:val="24"/>
          <w:szCs w:val="24"/>
        </w:rPr>
        <w:t>Исполнитель обеспечивает подключение участников в соответствующем количестве к онлайн-площадке;</w:t>
      </w:r>
    </w:p>
    <w:p w:rsidR="000338B9" w:rsidRDefault="000338B9" w:rsidP="003C5329">
      <w:pPr>
        <w:tabs>
          <w:tab w:val="left" w:pos="447"/>
        </w:tabs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Исполнитель обеспечивает формирование и реализацию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36868">
        <w:rPr>
          <w:rFonts w:ascii="Times New Roman" w:eastAsia="Calibri" w:hAnsi="Times New Roman" w:cs="Times New Roman"/>
          <w:sz w:val="24"/>
          <w:szCs w:val="24"/>
        </w:rPr>
        <w:t>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каждого из 2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мастер-классов</w:t>
      </w:r>
      <w:r w:rsidRPr="00836868">
        <w:rPr>
          <w:rFonts w:ascii="Times New Roman" w:eastAsia="Calibri" w:hAnsi="Times New Roman" w:cs="Times New Roman"/>
          <w:sz w:val="24"/>
          <w:szCs w:val="24"/>
        </w:rPr>
        <w:t>, предварительно согласованную с Заказчиком;</w:t>
      </w:r>
    </w:p>
    <w:p w:rsidR="000338B9" w:rsidRDefault="000338B9" w:rsidP="003C5329">
      <w:pPr>
        <w:tabs>
          <w:tab w:val="left" w:pos="447"/>
        </w:tabs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Исполнитель осуществляет приглашение представителей субъектов МСП, </w:t>
      </w:r>
    </w:p>
    <w:p w:rsidR="000338B9" w:rsidRPr="00836868" w:rsidRDefault="000338B9" w:rsidP="003C5329">
      <w:pPr>
        <w:tabs>
          <w:tab w:val="left" w:pos="447"/>
        </w:tabs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836868">
        <w:rPr>
          <w:rFonts w:ascii="Times New Roman" w:hAnsi="Times New Roman" w:cs="Times New Roman"/>
          <w:sz w:val="24"/>
          <w:szCs w:val="24"/>
        </w:rPr>
        <w:t xml:space="preserve">Исполнитель направляет участникам </w:t>
      </w:r>
      <w:r w:rsidRPr="00836868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Pr="00836868">
        <w:rPr>
          <w:rFonts w:ascii="Times New Roman" w:hAnsi="Times New Roman" w:cs="Times New Roman"/>
          <w:sz w:val="24"/>
          <w:szCs w:val="24"/>
        </w:rPr>
        <w:t xml:space="preserve"> материалы, используемые при его проведении, а также видеозапись </w:t>
      </w:r>
      <w:r w:rsidRPr="00836868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Pr="00836868">
        <w:rPr>
          <w:rFonts w:ascii="Times New Roman" w:hAnsi="Times New Roman" w:cs="Times New Roman"/>
          <w:sz w:val="24"/>
          <w:szCs w:val="24"/>
        </w:rPr>
        <w:t>.</w:t>
      </w:r>
    </w:p>
    <w:p w:rsidR="003C5329" w:rsidRDefault="003C5329" w:rsidP="003C532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38B9" w:rsidRPr="00081D2E" w:rsidRDefault="000338B9" w:rsidP="003C532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5329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Исполнителю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: опыт проведения мероприятий по теме/направлению развития предпринимательской деятельности</w:t>
      </w:r>
    </w:p>
    <w:bookmarkEnd w:id="1"/>
    <w:p w:rsidR="000338B9" w:rsidRPr="00A016DA" w:rsidRDefault="000338B9" w:rsidP="000338B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38B9" w:rsidRPr="00A016DA" w:rsidRDefault="000338B9" w:rsidP="00033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79453"/>
      <w:r w:rsidRPr="00DE0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сбора коммерческих предложений: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64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</w:t>
      </w:r>
      <w:r w:rsidRPr="00DE0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 </w:t>
      </w:r>
      <w:r w:rsidR="005416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15 мая </w:t>
      </w:r>
      <w:r w:rsidRPr="00DE0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2023 года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338B9" w:rsidRPr="00A016DA" w:rsidRDefault="000338B9" w:rsidP="000338B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1F93" w:rsidRDefault="000338B9" w:rsidP="005416BF">
      <w:pPr>
        <w:spacing w:after="0"/>
        <w:jc w:val="both"/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этапе заключения договора возможно внесение корректировок в техническое задание по согласованию сторон. Заявки направляются на электронный адрес: </w:t>
      </w:r>
      <w:hyperlink r:id="rId5" w:history="1">
        <w:r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ciss</w:t>
        </w:r>
        <w:r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34@</w:t>
        </w:r>
        <w:r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r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Дополнительные вопросы можно уточнить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Центре инноваций социальной сферы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по телефону: 8(8442)23-01-50, 8(8442)23-01-51.</w:t>
      </w:r>
      <w:bookmarkEnd w:id="2"/>
    </w:p>
    <w:sectPr w:rsidR="00041F93" w:rsidSect="003024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793D"/>
    <w:multiLevelType w:val="hybridMultilevel"/>
    <w:tmpl w:val="E6F8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61EF9"/>
    <w:multiLevelType w:val="hybridMultilevel"/>
    <w:tmpl w:val="E1146F56"/>
    <w:lvl w:ilvl="0" w:tplc="6A70D1DE">
      <w:start w:val="1"/>
      <w:numFmt w:val="decimal"/>
      <w:lvlText w:val="%1."/>
      <w:lvlJc w:val="left"/>
      <w:pPr>
        <w:ind w:left="7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F1357D4"/>
    <w:multiLevelType w:val="hybridMultilevel"/>
    <w:tmpl w:val="30A2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609776">
    <w:abstractNumId w:val="1"/>
  </w:num>
  <w:num w:numId="2" w16cid:durableId="630406445">
    <w:abstractNumId w:val="0"/>
  </w:num>
  <w:num w:numId="3" w16cid:durableId="579602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B9"/>
    <w:rsid w:val="000338B9"/>
    <w:rsid w:val="003C5329"/>
    <w:rsid w:val="005416BF"/>
    <w:rsid w:val="005D0BB7"/>
    <w:rsid w:val="00864350"/>
    <w:rsid w:val="008C64E6"/>
    <w:rsid w:val="00A07213"/>
    <w:rsid w:val="00AB516E"/>
    <w:rsid w:val="00C14BBD"/>
    <w:rsid w:val="00F1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8C4D"/>
  <w15:chartTrackingRefBased/>
  <w15:docId w15:val="{78739A84-DB76-4F24-BA64-0D57DB3F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B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8B9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0338B9"/>
    <w:pPr>
      <w:ind w:left="720"/>
      <w:contextualSpacing/>
    </w:pPr>
  </w:style>
  <w:style w:type="paragraph" w:customStyle="1" w:styleId="msonormalcxspmiddle">
    <w:name w:val="msonormalcxspmiddle"/>
    <w:basedOn w:val="a"/>
    <w:rsid w:val="0003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338B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0338B9"/>
    <w:rPr>
      <w:kern w:val="0"/>
      <w14:ligatures w14:val="none"/>
    </w:rPr>
  </w:style>
  <w:style w:type="paragraph" w:customStyle="1" w:styleId="1">
    <w:name w:val="Без интервала1"/>
    <w:rsid w:val="000338B9"/>
    <w:pPr>
      <w:suppressAutoHyphens/>
      <w:spacing w:after="0" w:line="240" w:lineRule="auto"/>
    </w:pPr>
    <w:rPr>
      <w:rFonts w:ascii="Calibri" w:eastAsia="Times New Roman" w:hAnsi="Calibri" w:cs="Calibri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2023-05-11T12:44:00Z</dcterms:created>
  <dcterms:modified xsi:type="dcterms:W3CDTF">2023-05-11T13:10:00Z</dcterms:modified>
</cp:coreProperties>
</file>